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sz w:val="32"/>
          <w:szCs w:val="32"/>
        </w:rPr>
      </w:pPr>
      <w:bookmarkStart w:id="0" w:name="_Toc57803416"/>
      <w:r>
        <w:rPr>
          <w:sz w:val="32"/>
          <w:szCs w:val="32"/>
        </w:rPr>
        <w:t>评标方法及标准</w:t>
      </w:r>
      <w:bookmarkEnd w:id="0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资格审查</w:t>
      </w:r>
    </w:p>
    <w:p>
      <w:pPr>
        <w:pStyle w:val="7"/>
        <w:ind w:firstLine="420"/>
      </w:pPr>
    </w:p>
    <w:tbl>
      <w:tblPr>
        <w:tblStyle w:val="9"/>
        <w:tblW w:w="89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936"/>
        <w:gridCol w:w="2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审查项目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审查</w:t>
            </w:r>
            <w:r>
              <w:rPr>
                <w:rFonts w:hint="eastAsia"/>
                <w:b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响应报价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法人或者其他组织的营业执照等主体资格证明文件，自然人的身份证明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法定代表人授权委托书</w:t>
            </w:r>
            <w:r>
              <w:rPr>
                <w:kern w:val="0"/>
                <w:szCs w:val="21"/>
              </w:rPr>
              <w:t>（授权代表参加</w:t>
            </w:r>
            <w:r>
              <w:rPr>
                <w:rFonts w:hint="eastAsia"/>
                <w:kern w:val="0"/>
                <w:szCs w:val="21"/>
              </w:rPr>
              <w:t>响应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具备履行合同所必需的专业技术能力的书面承诺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参加本项目</w:t>
            </w:r>
            <w:r>
              <w:rPr>
                <w:rFonts w:hint="eastAsia"/>
                <w:kern w:val="0"/>
                <w:szCs w:val="21"/>
              </w:rPr>
              <w:t>采购</w:t>
            </w:r>
            <w:r>
              <w:rPr>
                <w:kern w:val="0"/>
                <w:szCs w:val="21"/>
              </w:rPr>
              <w:t>活动前3年内在经营活动中没有重大违法记录的书面声明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单位负责人为同一人或者存在直接控股、管理关系的书面说明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具备法律、行政法规规定的其他条件的证明材料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注：提供供应商资格声明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符合特定资格条件证明材料复印件或者情况说明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  <w:szCs w:val="21"/>
              </w:rPr>
              <w:t>提供“第一章供应商特定资格条件”要求的材料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不良信用记录查询</w:t>
            </w:r>
          </w:p>
          <w:p>
            <w:pPr>
              <w:pStyle w:val="10"/>
              <w:spacing w:line="36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  <w:szCs w:val="21"/>
              </w:rPr>
              <w:t>注：提供“信用中国”、“中国政府采购网”网页截图材料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资格证明文件的内容、签署、盖章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5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“★”条款是否有负偏离或其他符合</w:t>
            </w:r>
            <w:r>
              <w:rPr>
                <w:rFonts w:hint="eastAsia"/>
                <w:kern w:val="0"/>
                <w:szCs w:val="21"/>
              </w:rPr>
              <w:t>响应</w:t>
            </w:r>
            <w:r>
              <w:rPr>
                <w:kern w:val="0"/>
                <w:szCs w:val="21"/>
              </w:rPr>
              <w:t>无效的情形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合格/不合格</w:t>
            </w:r>
          </w:p>
        </w:tc>
      </w:tr>
    </w:tbl>
    <w:p>
      <w:pPr>
        <w:adjustRightInd w:val="0"/>
        <w:snapToGrid w:val="0"/>
        <w:spacing w:line="360" w:lineRule="auto"/>
        <w:rPr>
          <w:bCs/>
          <w:sz w:val="24"/>
        </w:rPr>
      </w:pPr>
    </w:p>
    <w:p>
      <w:pPr>
        <w:adjustRightInd w:val="0"/>
        <w:snapToGrid w:val="0"/>
        <w:spacing w:line="360" w:lineRule="auto"/>
        <w:rPr>
          <w:bCs/>
          <w:sz w:val="24"/>
        </w:rPr>
      </w:pPr>
      <w:r>
        <w:rPr>
          <w:sz w:val="24"/>
        </w:rPr>
        <w:t>注：资格审查结果任意一项为不合格的</w:t>
      </w:r>
      <w:r>
        <w:rPr>
          <w:rFonts w:hint="eastAsia"/>
          <w:sz w:val="24"/>
        </w:rPr>
        <w:t>供应商</w:t>
      </w:r>
      <w:r>
        <w:rPr>
          <w:sz w:val="24"/>
        </w:rPr>
        <w:t>，不进入综合评分</w:t>
      </w:r>
      <w:r>
        <w:rPr>
          <w:szCs w:val="21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报隶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AD2426"/>
    <w:multiLevelType w:val="singleLevel"/>
    <w:tmpl w:val="E0AD2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8" w:lineRule="atLeast"/>
      <w:outlineLvl w:val="0"/>
    </w:pPr>
    <w:rPr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uiPriority w:val="0"/>
    <w:pPr>
      <w:spacing w:line="360" w:lineRule="auto"/>
    </w:pPr>
    <w:rPr>
      <w:sz w:val="24"/>
      <w:szCs w:val="20"/>
    </w:rPr>
  </w:style>
  <w:style w:type="paragraph" w:styleId="6">
    <w:name w:val="Body Text Indent"/>
    <w:basedOn w:val="1"/>
    <w:next w:val="5"/>
    <w:uiPriority w:val="0"/>
    <w:pPr>
      <w:adjustRightInd w:val="0"/>
      <w:snapToGrid w:val="0"/>
      <w:spacing w:line="400" w:lineRule="atLeast"/>
      <w:ind w:firstLine="480" w:firstLineChars="200"/>
    </w:pPr>
    <w:rPr>
      <w:rFonts w:ascii="仿宋_GB2312" w:hAnsi="宋体" w:eastAsia="仿宋_GB2312"/>
      <w:sz w:val="24"/>
    </w:rPr>
  </w:style>
  <w:style w:type="paragraph" w:styleId="7">
    <w:name w:val="Body Text First Indent 2"/>
    <w:basedOn w:val="6"/>
    <w:next w:val="4"/>
    <w:uiPriority w:val="0"/>
    <w:pPr>
      <w:adjustRightInd/>
      <w:snapToGrid/>
      <w:spacing w:before="240" w:beforeLines="100" w:after="120" w:line="360" w:lineRule="auto"/>
    </w:pPr>
    <w:rPr>
      <w:rFonts w:ascii="Times New Roman" w:hAnsi="Times New Roman" w:eastAsia="宋体"/>
      <w:color w:val="000000"/>
      <w:kern w:val="0"/>
      <w:sz w:val="21"/>
    </w:rPr>
  </w:style>
  <w:style w:type="paragraph" w:customStyle="1" w:styleId="10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2025-07-08T07:11:32Z</dcterms:created>
  <dc:creator>Administrator</dc:creator>
  <cp:lastModifiedBy>余俊豪</cp:lastModifiedBy>
  <dcterms:modified xsi:type="dcterms:W3CDTF">2025-07-08T07:12:03Z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